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for Me, Not (Yet) for Thee? Desirable Difficulties and Deliberate Friction with LLMs in Social Science Education</w:t>
      </w:r>
    </w:p>
    <w:p>
      <w:pPr>
        <w:pStyle w:val="Author"/>
      </w:pPr>
      <w:r>
        <w:t xml:space="preserve">Andrew Heiss</w:t>
      </w:r>
    </w:p>
    <w:p>
      <w:pPr>
        <w:pStyle w:val="Date"/>
      </w:pPr>
      <w:r>
        <w:t xml:space="preserve">2026-04-22</w:t>
      </w:r>
    </w:p>
    <w:p>
      <w:pPr>
        <w:pStyle w:val="FirstParagraph"/>
      </w:pPr>
      <w:r>
        <w:t xml:space="preserve">Content forthcoming…</w:t>
      </w:r>
    </w:p>
    <w:bookmarkStart w:id="66" w:name="references"/>
    <w:p>
      <w:pPr>
        <w:pStyle w:val="Heading2"/>
      </w:pPr>
      <w:r>
        <w:t xml:space="preserve">References</w:t>
      </w:r>
    </w:p>
    <w:bookmarkStart w:id="65" w:name="refs"/>
    <w:bookmarkStart w:id="9" w:name="ref-Bain:2004"/>
    <w:p>
      <w:pPr>
        <w:pStyle w:val="Bibliography"/>
      </w:pPr>
      <w:r>
        <w:t xml:space="preserve">Bain, Ken. 2004.</w:t>
      </w:r>
      <w:r>
        <w:t xml:space="preserve"> </w:t>
      </w:r>
      <w:r>
        <w:rPr>
          <w:i/>
          <w:iCs/>
        </w:rPr>
        <w:t xml:space="preserve">What the</w:t>
      </w:r>
      <w:r>
        <w:rPr>
          <w:i/>
          <w:iCs/>
        </w:rPr>
        <w:t xml:space="preserve"> </w:t>
      </w:r>
      <w:r>
        <w:rPr>
          <w:i/>
          <w:iCs/>
        </w:rPr>
        <w:t xml:space="preserve">Best College Teachers Do</w:t>
      </w:r>
      <w:r>
        <w:t xml:space="preserve">. Harvard University Press.</w:t>
      </w:r>
    </w:p>
    <w:bookmarkEnd w:id="9"/>
    <w:bookmarkStart w:id="11" w:name="ref-BastaniBastaniSungu:2025"/>
    <w:p>
      <w:pPr>
        <w:pStyle w:val="Bibliography"/>
      </w:pPr>
      <w:r>
        <w:t xml:space="preserve">Bastani, Hamsa, Osbert Bastani, Alp Sungu, Haosen Ge, Özge Kabakcı, and Rei Mariman. 2025.</w:t>
      </w:r>
      <w:r>
        <w:t xml:space="preserve"> </w:t>
      </w:r>
      <w:r>
        <w:t xml:space="preserve">“Generative</w:t>
      </w:r>
      <w:r>
        <w:t xml:space="preserve"> </w:t>
      </w:r>
      <w:r>
        <w:t xml:space="preserve">AI</w:t>
      </w:r>
      <w:r>
        <w:t xml:space="preserve"> </w:t>
      </w:r>
      <w:r>
        <w:t xml:space="preserve">Without Guardrails Can Harm Learning:</w:t>
      </w:r>
      <w:r>
        <w:t xml:space="preserve"> </w:t>
      </w:r>
      <w:r>
        <w:t xml:space="preserve">Evidence</w:t>
      </w:r>
      <w:r>
        <w:t xml:space="preserve"> </w:t>
      </w:r>
      <w:r>
        <w:t xml:space="preserve">from High School Mathematics.”</w:t>
      </w:r>
      <w:r>
        <w:t xml:space="preserve"> </w:t>
      </w:r>
      <w:r>
        <w:rPr>
          <w:i/>
          <w:iCs/>
        </w:rPr>
        <w:t xml:space="preserve">Proceedings of the National Academy of Sciences</w:t>
      </w:r>
      <w:r>
        <w:t xml:space="preserve"> </w:t>
      </w:r>
      <w:r>
        <w:t xml:space="preserve">122 (26): e2422633122.</w:t>
      </w:r>
      <w:r>
        <w:t xml:space="preserve"> </w:t>
      </w:r>
      <w:hyperlink r:id="rId10">
        <w:r>
          <w:rPr>
            <w:rStyle w:val="Hyperlink"/>
          </w:rPr>
          <w:t xml:space="preserve">https://doi.org/10.1073/pnas.2422633122</w:t>
        </w:r>
      </w:hyperlink>
      <w:r>
        <w:t xml:space="preserve">.</w:t>
      </w:r>
    </w:p>
    <w:bookmarkEnd w:id="11"/>
    <w:bookmarkStart w:id="12" w:name="ref-BenderHanna:2025"/>
    <w:p>
      <w:pPr>
        <w:pStyle w:val="Bibliography"/>
      </w:pPr>
      <w:r>
        <w:t xml:space="preserve">Bender, Emily M., and Alex Hanna. 2025.</w:t>
      </w:r>
      <w:r>
        <w:t xml:space="preserve"> </w:t>
      </w:r>
      <w:r>
        <w:rPr>
          <w:i/>
          <w:iCs/>
        </w:rPr>
        <w:t xml:space="preserve">The</w:t>
      </w:r>
      <w:r>
        <w:rPr>
          <w:i/>
          <w:iCs/>
        </w:rPr>
        <w:t xml:space="preserve"> </w:t>
      </w:r>
      <w:r>
        <w:rPr>
          <w:i/>
          <w:iCs/>
        </w:rPr>
        <w:t xml:space="preserve">AI Con</w:t>
      </w:r>
      <w:r>
        <w:rPr>
          <w:i/>
          <w:iCs/>
        </w:rPr>
        <w:t xml:space="preserve">:</w:t>
      </w:r>
      <w:r>
        <w:rPr>
          <w:i/>
          <w:iCs/>
        </w:rPr>
        <w:t xml:space="preserve"> </w:t>
      </w:r>
      <w:r>
        <w:rPr>
          <w:i/>
          <w:iCs/>
        </w:rPr>
        <w:t xml:space="preserve">How</w:t>
      </w:r>
      <w:r>
        <w:rPr>
          <w:i/>
          <w:iCs/>
        </w:rPr>
        <w:t xml:space="preserve"> </w:t>
      </w:r>
      <w:r>
        <w:rPr>
          <w:i/>
          <w:iCs/>
        </w:rPr>
        <w:t xml:space="preserve">to Fight Big Tech’s Hype and Create the Future We Want</w:t>
      </w:r>
      <w:r>
        <w:t xml:space="preserve">. HarperCollins.</w:t>
      </w:r>
    </w:p>
    <w:bookmarkEnd w:id="12"/>
    <w:bookmarkStart w:id="13" w:name="ref-BjorkBjork:2011"/>
    <w:p>
      <w:pPr>
        <w:pStyle w:val="Bibliography"/>
      </w:pPr>
      <w:r>
        <w:t xml:space="preserve">Bjork, Elizabeth Ligon, and Robert A. Bjork. 2011.</w:t>
      </w:r>
      <w:r>
        <w:t xml:space="preserve"> </w:t>
      </w:r>
      <w:r>
        <w:t xml:space="preserve">“Making Things Hard on Yourself, but in a Good Way:</w:t>
      </w:r>
      <w:r>
        <w:t xml:space="preserve"> </w:t>
      </w:r>
      <w:r>
        <w:t xml:space="preserve">Creating</w:t>
      </w:r>
      <w:r>
        <w:t xml:space="preserve"> </w:t>
      </w:r>
      <w:r>
        <w:t xml:space="preserve">Desirable Difficulties to Enhance Learning.”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Psychology and the Real World:</w:t>
      </w:r>
      <w:r>
        <w:rPr>
          <w:i/>
          <w:iCs/>
        </w:rPr>
        <w:t xml:space="preserve"> </w:t>
      </w:r>
      <w:r>
        <w:rPr>
          <w:i/>
          <w:iCs/>
        </w:rPr>
        <w:t xml:space="preserve">Essays</w:t>
      </w:r>
      <w:r>
        <w:rPr>
          <w:i/>
          <w:iCs/>
        </w:rPr>
        <w:t xml:space="preserve"> </w:t>
      </w:r>
      <w:r>
        <w:rPr>
          <w:i/>
          <w:iCs/>
        </w:rPr>
        <w:t xml:space="preserve">Illustrating Fundamental Contributions to Society</w:t>
      </w:r>
      <w:r>
        <w:t xml:space="preserve">, edited by Morton Ann Gernsbacher, Richard W. Pew, Leaetta M. Hough, and James R. Pomerantz. Worth Publishers.</w:t>
      </w:r>
    </w:p>
    <w:bookmarkEnd w:id="13"/>
    <w:bookmarkStart w:id="15" w:name="ref-Cetinkaya-Rundel:2025"/>
    <w:p>
      <w:pPr>
        <w:pStyle w:val="Bibliography"/>
      </w:pPr>
      <w:r>
        <w:t xml:space="preserve">Çetinkaya-Rundel, Mine. 2025.</w:t>
      </w:r>
      <w:r>
        <w:t xml:space="preserve"> </w:t>
      </w:r>
      <w:r>
        <w:t xml:space="preserve">“Leveraging</w:t>
      </w:r>
      <w:r>
        <w:t xml:space="preserve"> </w:t>
      </w:r>
      <w:r>
        <w:t xml:space="preserve">LLMs</w:t>
      </w:r>
      <w:r>
        <w:t xml:space="preserve"> </w:t>
      </w:r>
      <w:r>
        <w:t xml:space="preserve">for Student Feedback in Introductory Data Science Courses.”</w:t>
      </w:r>
      <w:r>
        <w:t xml:space="preserve"> </w:t>
      </w:r>
      <w:r>
        <w:t xml:space="preserve">Posit::conf 2025, Atlanta, Georgia, September 17.</w:t>
      </w:r>
      <w:r>
        <w:t xml:space="preserve"> </w:t>
      </w:r>
      <w:hyperlink r:id="rId14">
        <w:r>
          <w:rPr>
            <w:rStyle w:val="Hyperlink"/>
          </w:rPr>
          <w:t xml:space="preserve">https://www.youtube.com/watch?v=5gS7AUGwZPs</w:t>
        </w:r>
      </w:hyperlink>
      <w:r>
        <w:t xml:space="preserve">.</w:t>
      </w:r>
    </w:p>
    <w:bookmarkEnd w:id="15"/>
    <w:bookmarkStart w:id="17" w:name="ref-Chiang:2024"/>
    <w:p>
      <w:pPr>
        <w:pStyle w:val="Bibliography"/>
      </w:pPr>
      <w:r>
        <w:t xml:space="preserve">Chiang, Ted. 2024.</w:t>
      </w:r>
      <w:r>
        <w:t xml:space="preserve"> </w:t>
      </w:r>
      <w:r>
        <w:t xml:space="preserve">“Why</w:t>
      </w:r>
      <w:r>
        <w:t xml:space="preserve"> </w:t>
      </w:r>
      <w:r>
        <w:t xml:space="preserve">A</w:t>
      </w:r>
      <w:r>
        <w:t xml:space="preserve">.</w:t>
      </w:r>
      <w:r>
        <w:t xml:space="preserve">I</w:t>
      </w:r>
      <w:r>
        <w:t xml:space="preserve">. Isn’t Going to Make Art.”</w:t>
      </w:r>
      <w:r>
        <w:t xml:space="preserve"> </w:t>
      </w:r>
      <w:r>
        <w:rPr>
          <w:i/>
          <w:iCs/>
        </w:rPr>
        <w:t xml:space="preserve">The New Yorker</w:t>
      </w:r>
      <w:r>
        <w:t xml:space="preserve">, August 31.</w:t>
      </w:r>
      <w:r>
        <w:t xml:space="preserve"> </w:t>
      </w:r>
      <w:hyperlink r:id="rId16">
        <w:r>
          <w:rPr>
            <w:rStyle w:val="Hyperlink"/>
          </w:rPr>
          <w:t xml:space="preserve">https://www.newyorker.com/culture/the-weekend-essay/why-ai-isnt-going-to-make-art</w:t>
        </w:r>
      </w:hyperlink>
      <w:r>
        <w:t xml:space="preserve">.</w:t>
      </w:r>
    </w:p>
    <w:bookmarkEnd w:id="17"/>
    <w:bookmarkStart w:id="19" w:name="ref-ChungZhangKung:2026"/>
    <w:p>
      <w:pPr>
        <w:pStyle w:val="Bibliography"/>
      </w:pPr>
      <w:r>
        <w:t xml:space="preserve">Chung, Angel Tsai-Hsuan, Botong Zhang, Ling-Chieh Kung, Hamsa Bastani, and Osbert Bastani. 2026.</w:t>
      </w:r>
      <w:r>
        <w:t xml:space="preserve"> </w:t>
      </w:r>
      <w:r>
        <w:t xml:space="preserve">“Effective Personalized</w:t>
      </w:r>
      <w:r>
        <w:t xml:space="preserve"> </w:t>
      </w:r>
      <w:r>
        <w:t xml:space="preserve">AI</w:t>
      </w:r>
      <w:r>
        <w:t xml:space="preserve"> </w:t>
      </w:r>
      <w:r>
        <w:t xml:space="preserve">Tutors via</w:t>
      </w:r>
      <w:r>
        <w:t xml:space="preserve"> </w:t>
      </w:r>
      <w:r>
        <w:t xml:space="preserve">LLM-guided</w:t>
      </w:r>
      <w:r>
        <w:t xml:space="preserve"> </w:t>
      </w:r>
      <w:r>
        <w:t xml:space="preserve">Reinforcement Learning.”</w:t>
      </w:r>
      <w:r>
        <w:t xml:space="preserve"> </w:t>
      </w:r>
      <w:r>
        <w:t xml:space="preserve">Pre-published.</w:t>
      </w:r>
      <w:r>
        <w:t xml:space="preserve"> </w:t>
      </w:r>
      <w:hyperlink r:id="rId18">
        <w:r>
          <w:rPr>
            <w:rStyle w:val="Hyperlink"/>
          </w:rPr>
          <w:t xml:space="preserve">https://doi.org/10.2139/ssrn.6423358</w:t>
        </w:r>
      </w:hyperlink>
      <w:r>
        <w:t xml:space="preserve">.</w:t>
      </w:r>
    </w:p>
    <w:bookmarkEnd w:id="19"/>
    <w:bookmarkStart w:id="20" w:name="ref-Frankfurt:2005"/>
    <w:p>
      <w:pPr>
        <w:pStyle w:val="Bibliography"/>
      </w:pPr>
      <w:r>
        <w:t xml:space="preserve">Frankfurt, Harry G. 2005.</w:t>
      </w:r>
      <w:r>
        <w:t xml:space="preserve"> </w:t>
      </w:r>
      <w:r>
        <w:rPr>
          <w:i/>
          <w:iCs/>
        </w:rPr>
        <w:t xml:space="preserve">On Bullshit</w:t>
      </w:r>
      <w:r>
        <w:t xml:space="preserve">. Princeton University Press.</w:t>
      </w:r>
    </w:p>
    <w:bookmarkEnd w:id="20"/>
    <w:bookmarkStart w:id="22" w:name="ref-GuestSuarezMuller:2025"/>
    <w:p>
      <w:pPr>
        <w:pStyle w:val="Bibliography"/>
      </w:pPr>
      <w:r>
        <w:t xml:space="preserve">Guest, Olivia, Marcela Suarez, Barbara Müller, et al. 2025.</w:t>
      </w:r>
      <w:r>
        <w:t xml:space="preserve"> </w:t>
      </w:r>
      <w:r>
        <w:t xml:space="preserve">“Against the Uncritical Adoption of ’</w:t>
      </w:r>
      <w:r>
        <w:t xml:space="preserve">AI</w:t>
      </w:r>
      <w:r>
        <w:t xml:space="preserve">’ Technologies in Academia.”</w:t>
      </w:r>
      <w:r>
        <w:t xml:space="preserve"> </w:t>
      </w:r>
      <w:r>
        <w:t xml:space="preserve">Pre-published September 5.</w:t>
      </w:r>
      <w:r>
        <w:t xml:space="preserve"> </w:t>
      </w:r>
      <w:hyperlink r:id="rId21">
        <w:r>
          <w:rPr>
            <w:rStyle w:val="Hyperlink"/>
          </w:rPr>
          <w:t xml:space="preserve">https://doi.org/10.5281/zenodo.17065098</w:t>
        </w:r>
      </w:hyperlink>
      <w:r>
        <w:t xml:space="preserve">.</w:t>
      </w:r>
    </w:p>
    <w:bookmarkEnd w:id="22"/>
    <w:bookmarkStart w:id="24" w:name="ref-Hicks:2026"/>
    <w:p>
      <w:pPr>
        <w:pStyle w:val="Bibliography"/>
      </w:pPr>
      <w:r>
        <w:t xml:space="preserve">Hicks, Cat. (2026) 2026a.</w:t>
      </w:r>
      <w:r>
        <w:t xml:space="preserve"> </w:t>
      </w:r>
      <w:r>
        <w:rPr>
          <w:i/>
          <w:iCs/>
        </w:rPr>
        <w:t xml:space="preserve">DrCatHicks</w:t>
      </w:r>
      <w:r>
        <w:rPr>
          <w:i/>
          <w:iCs/>
        </w:rPr>
        <w:t xml:space="preserve">/Learning-Goal</w:t>
      </w:r>
      <w:r>
        <w:t xml:space="preserve">. February 25, released April 21.</w:t>
      </w:r>
      <w:r>
        <w:t xml:space="preserve"> </w:t>
      </w:r>
      <w:hyperlink r:id="rId23">
        <w:r>
          <w:rPr>
            <w:rStyle w:val="Hyperlink"/>
          </w:rPr>
          <w:t xml:space="preserve">https://github.com/DrCatHicks/learning-goal</w:t>
        </w:r>
      </w:hyperlink>
      <w:r>
        <w:t xml:space="preserve">.</w:t>
      </w:r>
    </w:p>
    <w:bookmarkEnd w:id="24"/>
    <w:bookmarkStart w:id="26" w:name="ref-Hicks:2026a"/>
    <w:p>
      <w:pPr>
        <w:pStyle w:val="Bibliography"/>
      </w:pPr>
      <w:r>
        <w:t xml:space="preserve">Hicks, Cat. (2026) 2026b.</w:t>
      </w:r>
      <w:r>
        <w:t xml:space="preserve"> </w:t>
      </w:r>
      <w:r>
        <w:rPr>
          <w:i/>
          <w:iCs/>
        </w:rPr>
        <w:t xml:space="preserve">DrCatHicks</w:t>
      </w:r>
      <w:r>
        <w:rPr>
          <w:i/>
          <w:iCs/>
        </w:rPr>
        <w:t xml:space="preserve">/Learning-Opportunities</w:t>
      </w:r>
      <w:r>
        <w:t xml:space="preserve">. February 7, released April 22.</w:t>
      </w:r>
      <w:r>
        <w:t xml:space="preserve"> </w:t>
      </w:r>
      <w:hyperlink r:id="rId25">
        <w:r>
          <w:rPr>
            <w:rStyle w:val="Hyperlink"/>
          </w:rPr>
          <w:t xml:space="preserve">https://github.com/DrCatHicks/learning-opportunities</w:t>
        </w:r>
      </w:hyperlink>
      <w:r>
        <w:t xml:space="preserve">.</w:t>
      </w:r>
    </w:p>
    <w:bookmarkEnd w:id="26"/>
    <w:bookmarkStart w:id="28" w:name="ref-HicksHumphriesSlater:2024"/>
    <w:p>
      <w:pPr>
        <w:pStyle w:val="Bibliography"/>
      </w:pPr>
      <w:r>
        <w:t xml:space="preserve">Hicks, Michael Townsen, James Humphries, and Joe Slater. 2024.</w:t>
      </w:r>
      <w:r>
        <w:t xml:space="preserve"> </w:t>
      </w:r>
      <w:r>
        <w:t xml:space="preserve">“</w:t>
      </w:r>
      <w:r>
        <w:t xml:space="preserve">ChatGPT</w:t>
      </w:r>
      <w:r>
        <w:t xml:space="preserve"> </w:t>
      </w:r>
      <w:r>
        <w:t xml:space="preserve">Is Bullshit.”</w:t>
      </w:r>
      <w:r>
        <w:t xml:space="preserve"> </w:t>
      </w:r>
      <w:r>
        <w:rPr>
          <w:i/>
          <w:iCs/>
        </w:rPr>
        <w:t xml:space="preserve">Ethics and Information Technology</w:t>
      </w:r>
      <w:r>
        <w:t xml:space="preserve"> </w:t>
      </w:r>
      <w:r>
        <w:t xml:space="preserve">26 (2): 38.</w:t>
      </w:r>
      <w:r>
        <w:t xml:space="preserve"> </w:t>
      </w:r>
      <w:hyperlink r:id="rId27">
        <w:r>
          <w:rPr>
            <w:rStyle w:val="Hyperlink"/>
          </w:rPr>
          <w:t xml:space="preserve">https://doi.org/10.1007/s10676-024-09775-5</w:t>
        </w:r>
      </w:hyperlink>
      <w:r>
        <w:t xml:space="preserve">.</w:t>
      </w:r>
    </w:p>
    <w:bookmarkEnd w:id="28"/>
    <w:bookmarkStart w:id="30" w:name="ref-Hogg:2026a"/>
    <w:p>
      <w:pPr>
        <w:pStyle w:val="Bibliography"/>
      </w:pPr>
      <w:r>
        <w:t xml:space="preserve">Hogg, David W. 2026.</w:t>
      </w:r>
      <w:r>
        <w:t xml:space="preserve"> </w:t>
      </w:r>
      <w:r>
        <w:t xml:space="preserve">“Why Do We Do Astrophysics?”</w:t>
      </w:r>
      <w:r>
        <w:t xml:space="preserve"> Pre-published February 10.</w:t>
      </w:r>
      <w:r>
        <w:t xml:space="preserve"> </w:t>
      </w:r>
      <w:hyperlink r:id="rId29">
        <w:r>
          <w:rPr>
            <w:rStyle w:val="Hyperlink"/>
          </w:rPr>
          <w:t xml:space="preserve">https://doi.org/10.48550/arXiv.2602.10181</w:t>
        </w:r>
      </w:hyperlink>
      <w:r>
        <w:t xml:space="preserve">.</w:t>
      </w:r>
    </w:p>
    <w:bookmarkEnd w:id="30"/>
    <w:bookmarkStart w:id="32" w:name="ref-Hogg:2026"/>
    <w:p>
      <w:pPr>
        <w:pStyle w:val="Bibliography"/>
      </w:pPr>
      <w:r>
        <w:t xml:space="preserve">Hogg, Natalie B. 2026.</w:t>
      </w:r>
      <w:r>
        <w:t xml:space="preserve"> </w:t>
      </w:r>
      <w:r>
        <w:t xml:space="preserve">“Find the Stable and Pull Out the Bolt.”</w:t>
      </w:r>
      <w:r>
        <w:t xml:space="preserve"> </w:t>
      </w:r>
      <w:r>
        <w:t xml:space="preserve">February 24.</w:t>
      </w:r>
      <w:r>
        <w:t xml:space="preserve"> </w:t>
      </w:r>
      <w:hyperlink r:id="rId31">
        <w:r>
          <w:rPr>
            <w:rStyle w:val="Hyperlink"/>
          </w:rPr>
          <w:t xml:space="preserve">https://web.archive.org/web/20260405135326/https://nataliebhogg.com/2026/03/09/find-the-stable-and-pull-out-the-bolt/</w:t>
        </w:r>
      </w:hyperlink>
      <w:r>
        <w:t xml:space="preserve">.</w:t>
      </w:r>
    </w:p>
    <w:bookmarkEnd w:id="32"/>
    <w:bookmarkStart w:id="34" w:name="ref-Juavinett:2026"/>
    <w:p>
      <w:pPr>
        <w:pStyle w:val="Bibliography"/>
      </w:pPr>
      <w:r>
        <w:t xml:space="preserve">Juavinett, Ashley. 2026.</w:t>
      </w:r>
      <w:r>
        <w:t xml:space="preserve"> </w:t>
      </w:r>
      <w:r>
        <w:t xml:space="preserve">“How to Teach Programming in the Age of</w:t>
      </w:r>
      <w:r>
        <w:t xml:space="preserve"> </w:t>
      </w:r>
      <w:r>
        <w:t xml:space="preserve">AI</w:t>
      </w:r>
      <w:r>
        <w:t xml:space="preserve">.”</w:t>
      </w:r>
      <w:r>
        <w:t xml:space="preserve"> </w:t>
      </w:r>
      <w:r>
        <w:rPr>
          <w:i/>
          <w:iCs/>
        </w:rPr>
        <w:t xml:space="preserve">The Transmitter</w:t>
      </w:r>
      <w:r>
        <w:t xml:space="preserve">, ahead of print.</w:t>
      </w:r>
      <w:r>
        <w:t xml:space="preserve"> </w:t>
      </w:r>
      <w:hyperlink r:id="rId33">
        <w:r>
          <w:rPr>
            <w:rStyle w:val="Hyperlink"/>
          </w:rPr>
          <w:t xml:space="preserve">https://doi.org/10.53053/IXOZ2506</w:t>
        </w:r>
      </w:hyperlink>
      <w:r>
        <w:t xml:space="preserve">.</w:t>
      </w:r>
    </w:p>
    <w:bookmarkEnd w:id="34"/>
    <w:bookmarkStart w:id="36" w:name="ref-JuavinettHicks:2026"/>
    <w:p>
      <w:pPr>
        <w:pStyle w:val="Bibliography"/>
      </w:pPr>
      <w:r>
        <w:t xml:space="preserve">Juavinett, Ashley, and Catherine M. Hicks. 2026.</w:t>
      </w:r>
      <w:r>
        <w:t xml:space="preserve"> </w:t>
      </w:r>
      <w:r>
        <w:rPr>
          <w:i/>
          <w:iCs/>
        </w:rPr>
        <w:t xml:space="preserve">You Can Learn with</w:t>
      </w:r>
      <w:r>
        <w:rPr>
          <w:i/>
          <w:iCs/>
        </w:rPr>
        <w:t xml:space="preserve"> </w:t>
      </w:r>
      <w:r>
        <w:rPr>
          <w:i/>
          <w:iCs/>
        </w:rPr>
        <w:t xml:space="preserve">AI</w:t>
      </w:r>
      <w:r>
        <w:t xml:space="preserve">. Season 2, episode 4, February 16.</w:t>
      </w:r>
      <w:r>
        <w:t xml:space="preserve"> </w:t>
      </w:r>
      <w:hyperlink r:id="rId35">
        <w:r>
          <w:rPr>
            <w:rStyle w:val="Hyperlink"/>
          </w:rPr>
          <w:t xml:space="preserve">https://www.buzzsprout.com/2396236/episodes/18692591-you-can-learn-with-ai</w:t>
        </w:r>
      </w:hyperlink>
      <w:r>
        <w:t xml:space="preserve">.</w:t>
      </w:r>
    </w:p>
    <w:bookmarkEnd w:id="36"/>
    <w:bookmarkStart w:id="38" w:name="ref-Karamanis:2026"/>
    <w:p>
      <w:pPr>
        <w:pStyle w:val="Bibliography"/>
      </w:pPr>
      <w:r>
        <w:t xml:space="preserve">Karamanis, Minas. 2026.</w:t>
      </w:r>
      <w:r>
        <w:t xml:space="preserve"> </w:t>
      </w:r>
      <w:r>
        <w:t xml:space="preserve">“The Machines Are Fine.</w:t>
      </w:r>
      <w:r>
        <w:t xml:space="preserve"> </w:t>
      </w:r>
      <w:r>
        <w:t xml:space="preserve">I</w:t>
      </w:r>
      <w:r>
        <w:t xml:space="preserve">’m Worried about Us.”</w:t>
      </w:r>
      <w:r>
        <w:t xml:space="preserve"> March 30.</w:t>
      </w:r>
      <w:r>
        <w:t xml:space="preserve"> </w:t>
      </w:r>
      <w:hyperlink r:id="rId37">
        <w:r>
          <w:rPr>
            <w:rStyle w:val="Hyperlink"/>
          </w:rPr>
          <w:t xml:space="preserve">https://web.archive.org/web/20260414025200/https://ergosphere.blog/posts/the-machines-are-fine/</w:t>
        </w:r>
      </w:hyperlink>
      <w:r>
        <w:t xml:space="preserve">.</w:t>
      </w:r>
    </w:p>
    <w:bookmarkEnd w:id="38"/>
    <w:bookmarkStart w:id="40" w:name="ref-KosmynaHauptmannYuan:2025"/>
    <w:p>
      <w:pPr>
        <w:pStyle w:val="Bibliography"/>
      </w:pPr>
      <w:r>
        <w:t xml:space="preserve">Kosmyna, Nataliya, Eugene Hauptmann, Ye Tong Yuan, et al. 2025.</w:t>
      </w:r>
      <w:r>
        <w:t xml:space="preserve"> </w:t>
      </w:r>
      <w:r>
        <w:t xml:space="preserve">“Your Brain on</w:t>
      </w:r>
      <w:r>
        <w:t xml:space="preserve"> </w:t>
      </w:r>
      <w:r>
        <w:t xml:space="preserve">ChatGPT</w:t>
      </w:r>
      <w:r>
        <w:t xml:space="preserve">:</w:t>
      </w:r>
      <w:r>
        <w:t xml:space="preserve"> </w:t>
      </w:r>
      <w:r>
        <w:t xml:space="preserve">Accumulation</w:t>
      </w:r>
      <w:r>
        <w:t xml:space="preserve"> </w:t>
      </w:r>
      <w:r>
        <w:t xml:space="preserve">of Cognitive Debt When Using an</w:t>
      </w:r>
      <w:r>
        <w:t xml:space="preserve"> </w:t>
      </w:r>
      <w:r>
        <w:t xml:space="preserve">AI</w:t>
      </w:r>
      <w:r>
        <w:t xml:space="preserve"> </w:t>
      </w:r>
      <w:r>
        <w:t xml:space="preserve">Assistant for Essay Writing Task.”</w:t>
      </w:r>
      <w:r>
        <w:t xml:space="preserve"> </w:t>
      </w:r>
      <w:r>
        <w:t xml:space="preserve">Pre-published December 31.</w:t>
      </w:r>
      <w:r>
        <w:t xml:space="preserve"> </w:t>
      </w:r>
      <w:hyperlink r:id="rId39">
        <w:r>
          <w:rPr>
            <w:rStyle w:val="Hyperlink"/>
          </w:rPr>
          <w:t xml:space="preserve">https://doi.org/10.48550/arXiv.2506.08872</w:t>
        </w:r>
      </w:hyperlink>
      <w:r>
        <w:t xml:space="preserve">.</w:t>
      </w:r>
    </w:p>
    <w:bookmarkEnd w:id="40"/>
    <w:bookmarkStart w:id="42" w:name="ref-LehmannCorneliusSting:2025"/>
    <w:p>
      <w:pPr>
        <w:pStyle w:val="Bibliography"/>
      </w:pPr>
      <w:r>
        <w:t xml:space="preserve">Lehmann, Matthias, Philipp B. Cornelius, and Fabian J. Sting. 2025.</w:t>
      </w:r>
      <w:r>
        <w:t xml:space="preserve"> </w:t>
      </w:r>
      <w:r>
        <w:t xml:space="preserve">“</w:t>
      </w:r>
      <w:r>
        <w:t xml:space="preserve">AI</w:t>
      </w:r>
      <w:r>
        <w:t xml:space="preserve"> </w:t>
      </w:r>
      <w:r>
        <w:t xml:space="preserve">Meets the Classroom:</w:t>
      </w:r>
      <w:r>
        <w:t xml:space="preserve"> </w:t>
      </w:r>
      <w:r>
        <w:t xml:space="preserve">When</w:t>
      </w:r>
      <w:r>
        <w:t xml:space="preserve"> </w:t>
      </w:r>
      <w:r>
        <w:t xml:space="preserve">Do Large Language Models Harm Learning?”</w:t>
      </w:r>
      <w:r>
        <w:t xml:space="preserve"> Pre-published March 8.</w:t>
      </w:r>
      <w:r>
        <w:t xml:space="preserve"> </w:t>
      </w:r>
      <w:hyperlink r:id="rId41">
        <w:r>
          <w:rPr>
            <w:rStyle w:val="Hyperlink"/>
          </w:rPr>
          <w:t xml:space="preserve">https://doi.org/10.48550/arXiv.2409.09047</w:t>
        </w:r>
      </w:hyperlink>
      <w:r>
        <w:t xml:space="preserve">.</w:t>
      </w:r>
    </w:p>
    <w:bookmarkEnd w:id="42"/>
    <w:bookmarkStart w:id="44" w:name="ref-Lemire:2025"/>
    <w:p>
      <w:pPr>
        <w:pStyle w:val="Bibliography"/>
      </w:pPr>
      <w:r>
        <w:t xml:space="preserve">Lemire, Daniel. 2025.</w:t>
      </w:r>
      <w:r>
        <w:t xml:space="preserve"> </w:t>
      </w:r>
      <w:r>
        <w:rPr>
          <w:i/>
          <w:iCs/>
        </w:rPr>
        <w:t xml:space="preserve">Hard Work Is a Virtue</w:t>
      </w:r>
      <w:r>
        <w:t xml:space="preserve">.</w:t>
      </w:r>
      <w:r>
        <w:t xml:space="preserve"> </w:t>
      </w:r>
      <w:hyperlink r:id="rId43">
        <w:r>
          <w:rPr>
            <w:rStyle w:val="Hyperlink"/>
          </w:rPr>
          <w:t xml:space="preserve">https://web.archive.org/web/20251004103641/https://lemire.me/blog/2025/09/21/hard-work-is-a-virtue/</w:t>
        </w:r>
      </w:hyperlink>
      <w:r>
        <w:t xml:space="preserve">.</w:t>
      </w:r>
    </w:p>
    <w:bookmarkEnd w:id="44"/>
    <w:bookmarkStart w:id="46" w:name="ref-Lin:2025"/>
    <w:p>
      <w:pPr>
        <w:pStyle w:val="Bibliography"/>
      </w:pPr>
      <w:r>
        <w:t xml:space="preserve">Lin, Patrick. 2025.</w:t>
      </w:r>
      <w:r>
        <w:t xml:space="preserve"> </w:t>
      </w:r>
      <w:r>
        <w:t xml:space="preserve">“Why We’re Not Using</w:t>
      </w:r>
      <w:r>
        <w:t xml:space="preserve"> </w:t>
      </w:r>
      <w:r>
        <w:t xml:space="preserve">AI</w:t>
      </w:r>
      <w:r>
        <w:t xml:space="preserve"> </w:t>
      </w:r>
      <w:r>
        <w:t xml:space="preserve">in This Course, Despite Its Obvious Benefits.”</w:t>
      </w:r>
      <w:r>
        <w:t xml:space="preserve"> </w:t>
      </w:r>
      <w:r>
        <w:t xml:space="preserve">Patrick Lin’s Substack, August 7.</w:t>
      </w:r>
      <w:r>
        <w:t xml:space="preserve"> </w:t>
      </w:r>
      <w:hyperlink r:id="rId45">
        <w:r>
          <w:rPr>
            <w:rStyle w:val="Hyperlink"/>
          </w:rPr>
          <w:t xml:space="preserve">https://web.archive.org/web/20260310092513/https://emergingethics.substack.com/p/why-were-not-using-ai-in-this-course</w:t>
        </w:r>
      </w:hyperlink>
      <w:r>
        <w:t xml:space="preserve">.</w:t>
      </w:r>
    </w:p>
    <w:bookmarkEnd w:id="46"/>
    <w:bookmarkStart w:id="48" w:name="ref-LodgeLoble:2026"/>
    <w:p>
      <w:pPr>
        <w:pStyle w:val="Bibliography"/>
      </w:pPr>
      <w:r>
        <w:t xml:space="preserve">Lodge, Jason M., and Leslie Loble. 2026.</w:t>
      </w:r>
      <w:r>
        <w:t xml:space="preserve"> </w:t>
      </w:r>
      <w:r>
        <w:rPr>
          <w:i/>
          <w:iCs/>
        </w:rPr>
        <w:t xml:space="preserve">Artificial Intelligence, Cognitive Offloading and Implications for Education</w:t>
      </w:r>
      <w:r>
        <w:t xml:space="preserve">. University of Technology Sydney.</w:t>
      </w:r>
      <w:r>
        <w:t xml:space="preserve"> </w:t>
      </w:r>
      <w:hyperlink r:id="rId47">
        <w:r>
          <w:rPr>
            <w:rStyle w:val="Hyperlink"/>
          </w:rPr>
          <w:t xml:space="preserve">https://doi.org/10.71741/4PYXMBNJAQ.31302475</w:t>
        </w:r>
      </w:hyperlink>
      <w:r>
        <w:t xml:space="preserve">.</w:t>
      </w:r>
    </w:p>
    <w:bookmarkEnd w:id="48"/>
    <w:bookmarkStart w:id="50" w:name="ref-LoganNicholsGarcia:2025"/>
    <w:p>
      <w:pPr>
        <w:pStyle w:val="Bibliography"/>
      </w:pPr>
      <w:r>
        <w:t xml:space="preserve">Logan, Charles, T. Philip Nichols, and Antero Garcia. 2025.</w:t>
      </w:r>
      <w:r>
        <w:t xml:space="preserve"> </w:t>
      </w:r>
      <w:r>
        <w:t xml:space="preserve">“Teach Like a</w:t>
      </w:r>
      <w:r>
        <w:t xml:space="preserve"> </w:t>
      </w:r>
      <w:r>
        <w:t xml:space="preserve">Luddite</w:t>
      </w:r>
      <w:r>
        <w:t xml:space="preserve">.”</w:t>
      </w:r>
      <w:r>
        <w:t xml:space="preserve"> </w:t>
      </w:r>
      <w:r>
        <w:rPr>
          <w:i/>
          <w:iCs/>
        </w:rPr>
        <w:t xml:space="preserve">Phi Delta Kappan</w:t>
      </w:r>
      <w:r>
        <w:t xml:space="preserve"> </w:t>
      </w:r>
      <w:r>
        <w:t xml:space="preserve">107 (3–4): 37–41.</w:t>
      </w:r>
      <w:r>
        <w:t xml:space="preserve"> </w:t>
      </w:r>
      <w:hyperlink r:id="rId49">
        <w:r>
          <w:rPr>
            <w:rStyle w:val="Hyperlink"/>
          </w:rPr>
          <w:t xml:space="preserve">https://doi.org/10.1177/00317217251405524</w:t>
        </w:r>
      </w:hyperlink>
      <w:r>
        <w:t xml:space="preserve">.</w:t>
      </w:r>
    </w:p>
    <w:bookmarkEnd w:id="50"/>
    <w:bookmarkStart w:id="52" w:name="ref-Poldrack:2025"/>
    <w:p>
      <w:pPr>
        <w:pStyle w:val="Bibliography"/>
      </w:pPr>
      <w:r>
        <w:t xml:space="preserve">Poldrack, Russell. 2025.</w:t>
      </w:r>
      <w:r>
        <w:t xml:space="preserve"> </w:t>
      </w:r>
      <w:r>
        <w:t xml:space="preserve">“</w:t>
      </w:r>
      <w:r>
        <w:t xml:space="preserve">AI-assisted</w:t>
      </w:r>
      <w:r>
        <w:t xml:space="preserve"> </w:t>
      </w:r>
      <w:r>
        <w:t xml:space="preserve">Coding: 10 Simple Rules to Maintain Scientific Rigor.”</w:t>
      </w:r>
      <w:r>
        <w:t xml:space="preserve"> </w:t>
      </w:r>
      <w:r>
        <w:rPr>
          <w:i/>
          <w:iCs/>
        </w:rPr>
        <w:t xml:space="preserve">The Transmitter</w:t>
      </w:r>
      <w:r>
        <w:t xml:space="preserve">, ahead of print.</w:t>
      </w:r>
      <w:r>
        <w:t xml:space="preserve"> </w:t>
      </w:r>
      <w:hyperlink r:id="rId51">
        <w:r>
          <w:rPr>
            <w:rStyle w:val="Hyperlink"/>
          </w:rPr>
          <w:t xml:space="preserve">https://doi.org/10.53053/LCDN3424</w:t>
        </w:r>
      </w:hyperlink>
      <w:r>
        <w:t xml:space="preserve">.</w:t>
      </w:r>
    </w:p>
    <w:bookmarkEnd w:id="52"/>
    <w:bookmarkStart w:id="54" w:name="ref-PoulidisBastaniBastani:2025"/>
    <w:p>
      <w:pPr>
        <w:pStyle w:val="Bibliography"/>
      </w:pPr>
      <w:r>
        <w:t xml:space="preserve">Poulidis, Stefanos, Hamsa Bastani, and Osbert Bastani. 2025.</w:t>
      </w:r>
      <w:r>
        <w:t xml:space="preserve"> </w:t>
      </w:r>
      <w:r>
        <w:t xml:space="preserve">“Self-Regulated</w:t>
      </w:r>
      <w:r>
        <w:t xml:space="preserve"> </w:t>
      </w:r>
      <w:r>
        <w:t xml:space="preserve">AI</w:t>
      </w:r>
      <w:r>
        <w:t xml:space="preserve"> </w:t>
      </w:r>
      <w:r>
        <w:t xml:space="preserve">Use Hinders Long-Term Learning.”</w:t>
      </w:r>
      <w:r>
        <w:t xml:space="preserve"> </w:t>
      </w:r>
      <w:r>
        <w:t xml:space="preserve">Pre-published.</w:t>
      </w:r>
      <w:r>
        <w:t xml:space="preserve"> </w:t>
      </w:r>
      <w:hyperlink r:id="rId53">
        <w:r>
          <w:rPr>
            <w:rStyle w:val="Hyperlink"/>
          </w:rPr>
          <w:t xml:space="preserve">https://doi.org/10.2139/ssrn.5604932</w:t>
        </w:r>
      </w:hyperlink>
      <w:r>
        <w:t xml:space="preserve">.</w:t>
      </w:r>
    </w:p>
    <w:bookmarkEnd w:id="54"/>
    <w:bookmarkStart w:id="56" w:name="ref-Requarth:2025"/>
    <w:p>
      <w:pPr>
        <w:pStyle w:val="Bibliography"/>
      </w:pPr>
      <w:r>
        <w:t xml:space="preserve">Requarth, Tim. 2025.</w:t>
      </w:r>
      <w:r>
        <w:t xml:space="preserve"> </w:t>
      </w:r>
      <w:r>
        <w:t xml:space="preserve">“From Bench to Bot:</w:t>
      </w:r>
      <w:r>
        <w:t xml:space="preserve"> </w:t>
      </w:r>
      <w:r>
        <w:t xml:space="preserve">Why AI-powered</w:t>
      </w:r>
      <w:r>
        <w:t xml:space="preserve"> </w:t>
      </w:r>
      <w:r>
        <w:t xml:space="preserve">Writing May Not Deliver on Its Promise.”</w:t>
      </w:r>
      <w:r>
        <w:t xml:space="preserve"> </w:t>
      </w:r>
      <w:r>
        <w:rPr>
          <w:i/>
          <w:iCs/>
        </w:rPr>
        <w:t xml:space="preserve">The Transmitter</w:t>
      </w:r>
      <w:r>
        <w:t xml:space="preserve">, ahead of print.</w:t>
      </w:r>
      <w:r>
        <w:t xml:space="preserve"> </w:t>
      </w:r>
      <w:hyperlink r:id="rId55">
        <w:r>
          <w:rPr>
            <w:rStyle w:val="Hyperlink"/>
          </w:rPr>
          <w:t xml:space="preserve">https://doi.org/10.53053/HZQR1694</w:t>
        </w:r>
      </w:hyperlink>
      <w:r>
        <w:t xml:space="preserve">.</w:t>
      </w:r>
    </w:p>
    <w:bookmarkEnd w:id="56"/>
    <w:bookmarkStart w:id="58" w:name="ref-Rosenzweig:2023"/>
    <w:p>
      <w:pPr>
        <w:pStyle w:val="Bibliography"/>
      </w:pPr>
      <w:r>
        <w:t xml:space="preserve">Rosenzweig, Jane. 2023.</w:t>
      </w:r>
      <w:r>
        <w:t xml:space="preserve"> </w:t>
      </w:r>
      <w:r>
        <w:t xml:space="preserve">“</w:t>
      </w:r>
      <w:r>
        <w:t xml:space="preserve">AI-assisted</w:t>
      </w:r>
      <w:r>
        <w:t xml:space="preserve"> </w:t>
      </w:r>
      <w:r>
        <w:t xml:space="preserve">Writing Is Close to Becoming as Standard as Spell Check.</w:t>
      </w:r>
      <w:r>
        <w:t xml:space="preserve"> </w:t>
      </w:r>
      <w:r>
        <w:t xml:space="preserve">Here</w:t>
      </w:r>
      <w:r>
        <w:t xml:space="preserve">’s the Catch.”</w:t>
      </w:r>
      <w:r>
        <w:t xml:space="preserve"> </w:t>
      </w:r>
      <w:r>
        <w:t xml:space="preserve">Los Angeles Times, June 20.</w:t>
      </w:r>
      <w:r>
        <w:t xml:space="preserve"> </w:t>
      </w:r>
      <w:hyperlink r:id="rId57">
        <w:r>
          <w:rPr>
            <w:rStyle w:val="Hyperlink"/>
          </w:rPr>
          <w:t xml:space="preserve">https://www.latimes.com/opinion/story/2023-06-20/google-microsoft-chatgpt-ai-writing-assistants-artificial-intelligence</w:t>
        </w:r>
      </w:hyperlink>
      <w:r>
        <w:t xml:space="preserve">.</w:t>
      </w:r>
    </w:p>
    <w:bookmarkEnd w:id="58"/>
    <w:bookmarkStart w:id="60" w:name="ref-ShawNave:2026"/>
    <w:p>
      <w:pPr>
        <w:pStyle w:val="Bibliography"/>
      </w:pPr>
      <w:r>
        <w:t xml:space="preserve">Shaw, Steven D, and Gideon Nave. 2026.</w:t>
      </w:r>
      <w:r>
        <w:t xml:space="preserve"> </w:t>
      </w:r>
      <w:r>
        <w:t xml:space="preserve">“Thinking—Fast, Slow, and Artificial:</w:t>
      </w:r>
      <w:r>
        <w:t xml:space="preserve"> </w:t>
      </w:r>
      <w:r>
        <w:t xml:space="preserve">How AI</w:t>
      </w:r>
      <w:r>
        <w:t xml:space="preserve"> </w:t>
      </w:r>
      <w:r>
        <w:t xml:space="preserve">Is Reshaping Human Reasoning and the Rise of Cognitive Surrender.”</w:t>
      </w:r>
      <w:r>
        <w:t xml:space="preserve"> </w:t>
      </w:r>
      <w:r>
        <w:t xml:space="preserve">Pre-published January 12.</w:t>
      </w:r>
      <w:r>
        <w:t xml:space="preserve"> </w:t>
      </w:r>
      <w:hyperlink r:id="rId59">
        <w:r>
          <w:rPr>
            <w:rStyle w:val="Hyperlink"/>
          </w:rPr>
          <w:t xml:space="preserve">https://doi.org/10.31234/osf.io/yk25n_v1</w:t>
        </w:r>
      </w:hyperlink>
      <w:r>
        <w:t xml:space="preserve">.</w:t>
      </w:r>
    </w:p>
    <w:bookmarkEnd w:id="60"/>
    <w:bookmarkStart w:id="62" w:name="ref-ShenTamkin:2026"/>
    <w:p>
      <w:pPr>
        <w:pStyle w:val="Bibliography"/>
      </w:pPr>
      <w:r>
        <w:t xml:space="preserve">Shen, Judy Hanwen, and Alex Tamkin. 2026.</w:t>
      </w:r>
      <w:r>
        <w:t xml:space="preserve"> </w:t>
      </w:r>
      <w:r>
        <w:t xml:space="preserve">“How</w:t>
      </w:r>
      <w:r>
        <w:t xml:space="preserve"> </w:t>
      </w:r>
      <w:r>
        <w:t xml:space="preserve">AI</w:t>
      </w:r>
      <w:r>
        <w:t xml:space="preserve"> </w:t>
      </w:r>
      <w:r>
        <w:t xml:space="preserve">Impacts Skill Formation.”</w:t>
      </w:r>
      <w:r>
        <w:t xml:space="preserve"> </w:t>
      </w:r>
      <w:r>
        <w:t xml:space="preserve">Pre-published February 1.</w:t>
      </w:r>
      <w:r>
        <w:t xml:space="preserve"> </w:t>
      </w:r>
      <w:hyperlink r:id="rId61">
        <w:r>
          <w:rPr>
            <w:rStyle w:val="Hyperlink"/>
          </w:rPr>
          <w:t xml:space="preserve">https://doi.org/10.48550/arXiv.2601.20245</w:t>
        </w:r>
      </w:hyperlink>
      <w:r>
        <w:t xml:space="preserve">.</w:t>
      </w:r>
    </w:p>
    <w:bookmarkEnd w:id="62"/>
    <w:bookmarkStart w:id="64" w:name="ref-SoderstromBjork:2015"/>
    <w:p>
      <w:pPr>
        <w:pStyle w:val="Bibliography"/>
      </w:pPr>
      <w:r>
        <w:t xml:space="preserve">Soderstrom, Nicholas C., and Robert A. Bjork. 2015.</w:t>
      </w:r>
      <w:r>
        <w:t xml:space="preserve"> </w:t>
      </w:r>
      <w:r>
        <w:t xml:space="preserve">“Learning Versus Performance:</w:t>
      </w:r>
      <w:r>
        <w:t xml:space="preserve"> </w:t>
      </w:r>
      <w:r>
        <w:t xml:space="preserve">An</w:t>
      </w:r>
      <w:r>
        <w:t xml:space="preserve"> </w:t>
      </w:r>
      <w:r>
        <w:t xml:space="preserve">Integrative Review.”</w:t>
      </w:r>
      <w:r>
        <w:t xml:space="preserve"> </w:t>
      </w:r>
      <w:r>
        <w:rPr>
          <w:i/>
          <w:iCs/>
        </w:rPr>
        <w:t xml:space="preserve">Perspectives on Psychological Science</w:t>
      </w:r>
      <w:r>
        <w:t xml:space="preserve"> </w:t>
      </w:r>
      <w:r>
        <w:t xml:space="preserve">10 (2): 176–99.</w:t>
      </w:r>
      <w:r>
        <w:t xml:space="preserve"> </w:t>
      </w:r>
      <w:hyperlink r:id="rId63">
        <w:r>
          <w:rPr>
            <w:rStyle w:val="Hyperlink"/>
          </w:rPr>
          <w:t xml:space="preserve">https://doi.org/10.1177/1745691615569000</w:t>
        </w:r>
      </w:hyperlink>
      <w:r>
        <w:t xml:space="preserve">.</w:t>
      </w:r>
    </w:p>
    <w:bookmarkEnd w:id="64"/>
    <w:bookmarkEnd w:id="65"/>
    <w:bookmarkEnd w:id="66"/>
    <w:sectPr w:rsidR="00A63493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EFB47128"/>
    <w:lvl w:ilvl="0">
      <w:numFmt w:val="bullet"/>
      <w:lvlText w:val=" "/>
      <w:lvlJc w:val="left"/>
      <w:pPr>
        <w:ind w:hanging="360" w:left="720"/>
      </w:pPr>
    </w:lvl>
    <w:lvl w:ilvl="1">
      <w:numFmt w:val="bullet"/>
      <w:lvlText w:val=" "/>
      <w:lvlJc w:val="left"/>
      <w:pPr>
        <w:ind w:hanging="360" w:left="1440"/>
      </w:pPr>
    </w:lvl>
    <w:lvl w:ilvl="2">
      <w:numFmt w:val="bullet"/>
      <w:lvlText w:val=" "/>
      <w:lvlJc w:val="left"/>
      <w:pPr>
        <w:ind w:hanging="360" w:left="2160"/>
      </w:pPr>
    </w:lvl>
    <w:lvl w:ilvl="3">
      <w:numFmt w:val="bullet"/>
      <w:lvlText w:val=" "/>
      <w:lvlJc w:val="left"/>
      <w:pPr>
        <w:ind w:hanging="360" w:left="2880"/>
      </w:pPr>
    </w:lvl>
    <w:lvl w:ilvl="4">
      <w:numFmt w:val="bullet"/>
      <w:lvlText w:val=" "/>
      <w:lvlJc w:val="left"/>
      <w:pPr>
        <w:ind w:hanging="360" w:left="3600"/>
      </w:pPr>
    </w:lvl>
    <w:lvl w:ilvl="5">
      <w:numFmt w:val="bullet"/>
      <w:lvlText w:val=" "/>
      <w:lvlJc w:val="left"/>
      <w:pPr>
        <w:ind w:hanging="360" w:left="4320"/>
      </w:pPr>
    </w:lvl>
    <w:lvl w:ilvl="6">
      <w:numFmt w:val="bullet"/>
      <w:lvlText w:val=" "/>
      <w:lvlJc w:val="left"/>
      <w:pPr>
        <w:ind w:hanging="360" w:left="5040"/>
      </w:pPr>
    </w:lvl>
    <w:lvl w:ilvl="7">
      <w:numFmt w:val="bullet"/>
      <w:lvlText w:val=" "/>
      <w:lvlJc w:val="left"/>
      <w:pPr>
        <w:ind w:hanging="360" w:left="5760"/>
      </w:pPr>
    </w:lvl>
    <w:lvl w:ilvl="8">
      <w:numFmt w:val="bullet"/>
      <w:lvlText w:val=" 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63365954" w:numId="1">
    <w:abstractNumId w:val="0"/>
  </w:num>
  <w:num w16cid:durableId="488641322" w:numId="2">
    <w:abstractNumId w:val="0"/>
  </w:num>
  <w:num w16cid:durableId="1875265112" w:numId="3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8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04"/>
    <w:rsid w:val="0001095E"/>
    <w:rsid w:val="00152422"/>
    <w:rsid w:val="003F67C3"/>
    <w:rsid w:val="00437CDC"/>
    <w:rsid w:val="0068667B"/>
    <w:rsid w:val="00811004"/>
    <w:rsid w:val="008B4EB9"/>
    <w:rsid w:val="008E6AD2"/>
    <w:rsid w:val="00A63493"/>
    <w:rsid w:val="00B13040"/>
    <w:rsid w:val="00CD1667"/>
    <w:rsid w:val="00D80988"/>
    <w:rsid w:val="00EB6D70"/>
    <w:rsid w:val="00F502D0"/>
    <w:rsid w:val="00FC6CD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link w:val="Heading1Char"/>
    <w:uiPriority w:val="9"/>
    <w:qFormat/>
    <w:rsid w:val="00437CDC"/>
    <w:pPr>
      <w:keepNext/>
      <w:keepLines/>
      <w:spacing w:after="240" w:before="480"/>
      <w:jc w:val="center"/>
      <w:outlineLvl w:val="0"/>
    </w:pPr>
    <w:rPr>
      <w:rFonts w:ascii="Times New Roman" w:cstheme="majorBidi" w:eastAsiaTheme="majorEastAsia" w:hAnsi="Times New Roman"/>
      <w:b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F502D0"/>
    <w:pPr>
      <w:keepNext/>
      <w:keepLines/>
      <w:spacing w:after="0" w:before="240" w:line="480" w:lineRule="auto"/>
      <w:outlineLvl w:val="1"/>
    </w:pPr>
    <w:rPr>
      <w:rFonts w:ascii="Times New Roman" w:cstheme="majorBidi" w:eastAsiaTheme="majorEastAsia" w:hAnsi="Times New Roman"/>
      <w:b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8E6AD2"/>
    <w:pPr>
      <w:keepNext/>
      <w:keepLines/>
      <w:spacing w:after="0" w:before="240" w:line="480" w:lineRule="auto"/>
      <w:outlineLvl w:val="2"/>
    </w:pPr>
    <w:rPr>
      <w:rFonts w:ascii="Times New Roman" w:cstheme="majorBidi" w:eastAsiaTheme="majorEastAsia" w:hAnsi="Times New Roman"/>
      <w:i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3F67C3"/>
    <w:pPr>
      <w:spacing w:after="0" w:line="480" w:lineRule="auto"/>
      <w:ind w:firstLine="720"/>
    </w:pPr>
    <w:rPr>
      <w:rFonts w:ascii="Times New Roman" w:hAnsi="Times New Roman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3F67C3"/>
    <w:pPr>
      <w:spacing w:after="0" w:line="480" w:lineRule="auto"/>
      <w:contextualSpacing/>
      <w:jc w:val="center"/>
    </w:pPr>
    <w:rPr>
      <w:rFonts w:ascii="Times New Roman Bold" w:cs="Times New Roman (Headings CS)" w:eastAsiaTheme="majorEastAsia" w:hAnsi="Times New Roman Bold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F67C3"/>
    <w:rPr>
      <w:rFonts w:ascii="Times New Roman Bold" w:cs="Times New Roman (Headings CS)" w:eastAsiaTheme="majorEastAsia" w:hAnsi="Times New Roman Bold"/>
      <w:b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EB6D70"/>
    <w:pPr>
      <w:numPr>
        <w:ilvl w:val="1"/>
      </w:numPr>
      <w:spacing w:after="240"/>
    </w:pPr>
    <w:rPr>
      <w:rFonts w:ascii="Times New Roman" w:hAnsi="Times New Roman"/>
      <w:b w:val="0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EB6D70"/>
    <w:rPr>
      <w:rFonts w:ascii="Times New Roman" w:cs="Times New Roman (Headings CS)" w:eastAsiaTheme="majorEastAsia" w:hAnsi="Times New Roman"/>
      <w:szCs w:val="28"/>
    </w:rPr>
  </w:style>
  <w:style w:customStyle="1" w:styleId="Author" w:type="paragraph">
    <w:name w:val="Author"/>
    <w:next w:val="BodyText"/>
    <w:qFormat/>
    <w:rsid w:val="00EB6D70"/>
    <w:pPr>
      <w:keepNext/>
      <w:keepLines/>
      <w:spacing w:after="240" w:line="480" w:lineRule="auto"/>
      <w:contextualSpacing/>
      <w:jc w:val="center"/>
    </w:pPr>
    <w:rPr>
      <w:rFonts w:ascii="Times New Roman" w:hAnsi="Times New Roman"/>
    </w:rPr>
  </w:style>
  <w:style w:styleId="Date" w:type="paragraph">
    <w:name w:val="Date"/>
    <w:next w:val="BodyText"/>
    <w:qFormat/>
    <w:rsid w:val="00EB6D70"/>
    <w:pPr>
      <w:keepNext/>
      <w:keepLines/>
      <w:spacing w:after="240" w:line="480" w:lineRule="auto"/>
      <w:jc w:val="center"/>
    </w:pPr>
    <w:rPr>
      <w:rFonts w:ascii="Times New Roman" w:hAnsi="Times New Roman"/>
    </w:rPr>
  </w:style>
  <w:style w:customStyle="1" w:styleId="AbstractTitle" w:type="paragraph">
    <w:name w:val="Abstract Title"/>
    <w:basedOn w:val="Normal"/>
    <w:next w:val="Abstract"/>
    <w:qFormat/>
    <w:rsid w:val="00EB6D70"/>
    <w:pPr>
      <w:keepNext/>
      <w:keepLines/>
      <w:spacing w:after="0"/>
      <w:jc w:val="center"/>
    </w:pPr>
    <w:rPr>
      <w:rFonts w:ascii="Times New Roman" w:hAnsi="Times New Roman"/>
      <w:b/>
      <w:szCs w:val="20"/>
    </w:rPr>
  </w:style>
  <w:style w:customStyle="1" w:styleId="Abstract" w:type="paragraph">
    <w:name w:val="Abstract"/>
    <w:basedOn w:val="Normal"/>
    <w:next w:val="BodyText"/>
    <w:qFormat/>
    <w:rsid w:val="00EB6D70"/>
    <w:pPr>
      <w:keepNext/>
      <w:keepLines/>
      <w:spacing w:after="480"/>
      <w:ind w:left="720" w:right="720"/>
    </w:pPr>
    <w:rPr>
      <w:rFonts w:ascii="Times New Roman" w:hAnsi="Times New Roman"/>
      <w:szCs w:val="20"/>
    </w:rPr>
  </w:style>
  <w:style w:styleId="Bibliography" w:type="paragraph">
    <w:name w:val="Bibliography"/>
    <w:basedOn w:val="Normal"/>
    <w:qFormat/>
    <w:rsid w:val="003F67C3"/>
    <w:pPr>
      <w:spacing w:after="0" w:line="480" w:lineRule="auto"/>
      <w:ind w:hanging="720" w:left="720"/>
    </w:pPr>
    <w:rPr>
      <w:rFonts w:ascii="Times New Roman" w:hAnsi="Times New Roman"/>
    </w:rPr>
  </w:style>
  <w:style w:customStyle="1" w:styleId="Heading1Char" w:type="character">
    <w:name w:val="Heading 1 Char"/>
    <w:basedOn w:val="DefaultParagraphFont"/>
    <w:link w:val="Heading1"/>
    <w:uiPriority w:val="9"/>
    <w:rsid w:val="00437CDC"/>
    <w:rPr>
      <w:rFonts w:ascii="Times New Roman" w:cstheme="majorBidi" w:eastAsiaTheme="majorEastAsia" w:hAnsi="Times New Roman"/>
      <w:b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F502D0"/>
    <w:rPr>
      <w:rFonts w:ascii="Times New Roman" w:cstheme="majorBidi" w:eastAsiaTheme="majorEastAsia" w:hAnsi="Times New Roman"/>
      <w:b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8E6AD2"/>
    <w:rPr>
      <w:rFonts w:ascii="Times New Roman" w:cstheme="majorBidi" w:eastAsiaTheme="majorEastAsia" w:hAnsi="Times New Roman"/>
      <w:i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  <w:rsid w:val="00437CDC"/>
    <w:rPr>
      <w:rFonts w:ascii="Times New Roman" w:hAnsi="Times New Roman"/>
      <w:sz w:val="20"/>
    </w:rPr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  <w:rsid w:val="003F67C3"/>
    <w:pPr>
      <w:spacing w:after="480" w:line="480" w:lineRule="auto"/>
      <w:jc w:val="center"/>
    </w:pPr>
    <w:rPr>
      <w:rFonts w:ascii="Times New Roman" w:hAnsi="Times New Roman"/>
      <w:i w:val="0"/>
    </w:rPr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line="259" w:lineRule="auto"/>
      <w:outlineLvl w:val="9"/>
    </w:pPr>
    <w:rPr>
      <w:rFonts w:asciiTheme="majorHAnsi" w:hAnsiTheme="majorHAnsi"/>
      <w:color w:themeColor="accent1" w:themeShade="BF" w:val="0F4761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7" Target="https://doi.org/10.1007/s10676-024-09775-5" TargetMode="External" /><Relationship Type="http://schemas.openxmlformats.org/officeDocument/2006/relationships/hyperlink" Id="rId10" Target="https://doi.org/10.1073/pnas.2422633122" TargetMode="External" /><Relationship Type="http://schemas.openxmlformats.org/officeDocument/2006/relationships/hyperlink" Id="rId49" Target="https://doi.org/10.1177/00317217251405524" TargetMode="External" /><Relationship Type="http://schemas.openxmlformats.org/officeDocument/2006/relationships/hyperlink" Id="rId63" Target="https://doi.org/10.1177/1745691615569000" TargetMode="External" /><Relationship Type="http://schemas.openxmlformats.org/officeDocument/2006/relationships/hyperlink" Id="rId53" Target="https://doi.org/10.2139/ssrn.5604932" TargetMode="External" /><Relationship Type="http://schemas.openxmlformats.org/officeDocument/2006/relationships/hyperlink" Id="rId18" Target="https://doi.org/10.2139/ssrn.6423358" TargetMode="External" /><Relationship Type="http://schemas.openxmlformats.org/officeDocument/2006/relationships/hyperlink" Id="rId59" Target="https://doi.org/10.31234/osf.io/yk25n_v1" TargetMode="External" /><Relationship Type="http://schemas.openxmlformats.org/officeDocument/2006/relationships/hyperlink" Id="rId41" Target="https://doi.org/10.48550/arXiv.2409.09047" TargetMode="External" /><Relationship Type="http://schemas.openxmlformats.org/officeDocument/2006/relationships/hyperlink" Id="rId39" Target="https://doi.org/10.48550/arXiv.2506.08872" TargetMode="External" /><Relationship Type="http://schemas.openxmlformats.org/officeDocument/2006/relationships/hyperlink" Id="rId61" Target="https://doi.org/10.48550/arXiv.2601.20245" TargetMode="External" /><Relationship Type="http://schemas.openxmlformats.org/officeDocument/2006/relationships/hyperlink" Id="rId29" Target="https://doi.org/10.48550/arXiv.2602.10181" TargetMode="External" /><Relationship Type="http://schemas.openxmlformats.org/officeDocument/2006/relationships/hyperlink" Id="rId21" Target="https://doi.org/10.5281/zenodo.17065098" TargetMode="External" /><Relationship Type="http://schemas.openxmlformats.org/officeDocument/2006/relationships/hyperlink" Id="rId55" Target="https://doi.org/10.53053/HZQR1694" TargetMode="External" /><Relationship Type="http://schemas.openxmlformats.org/officeDocument/2006/relationships/hyperlink" Id="rId33" Target="https://doi.org/10.53053/IXOZ2506" TargetMode="External" /><Relationship Type="http://schemas.openxmlformats.org/officeDocument/2006/relationships/hyperlink" Id="rId51" Target="https://doi.org/10.53053/LCDN3424" TargetMode="External" /><Relationship Type="http://schemas.openxmlformats.org/officeDocument/2006/relationships/hyperlink" Id="rId47" Target="https://doi.org/10.71741/4PYXMBNJAQ.31302475" TargetMode="External" /><Relationship Type="http://schemas.openxmlformats.org/officeDocument/2006/relationships/hyperlink" Id="rId23" Target="https://github.com/DrCatHicks/learning-goal" TargetMode="External" /><Relationship Type="http://schemas.openxmlformats.org/officeDocument/2006/relationships/hyperlink" Id="rId25" Target="https://github.com/DrCatHicks/learning-opportunities" TargetMode="External" /><Relationship Type="http://schemas.openxmlformats.org/officeDocument/2006/relationships/hyperlink" Id="rId43" Target="https://web.archive.org/web/20251004103641/https://lemire.me/blog/2025/09/21/hard-work-is-a-virtue/" TargetMode="External" /><Relationship Type="http://schemas.openxmlformats.org/officeDocument/2006/relationships/hyperlink" Id="rId45" Target="https://web.archive.org/web/20260310092513/https://emergingethics.substack.com/p/why-were-not-using-ai-in-this-course" TargetMode="External" /><Relationship Type="http://schemas.openxmlformats.org/officeDocument/2006/relationships/hyperlink" Id="rId31" Target="https://web.archive.org/web/20260405135326/https://nataliebhogg.com/2026/03/09/find-the-stable-and-pull-out-the-bolt/" TargetMode="External" /><Relationship Type="http://schemas.openxmlformats.org/officeDocument/2006/relationships/hyperlink" Id="rId37" Target="https://web.archive.org/web/20260414025200/https://ergosphere.blog/posts/the-machines-are-fine/" TargetMode="External" /><Relationship Type="http://schemas.openxmlformats.org/officeDocument/2006/relationships/hyperlink" Id="rId35" Target="https://www.buzzsprout.com/2396236/episodes/18692591-you-can-learn-with-ai" TargetMode="External" /><Relationship Type="http://schemas.openxmlformats.org/officeDocument/2006/relationships/hyperlink" Id="rId57" Target="https://www.latimes.com/opinion/story/2023-06-20/google-microsoft-chatgpt-ai-writing-assistants-artificial-intelligence" TargetMode="External" /><Relationship Type="http://schemas.openxmlformats.org/officeDocument/2006/relationships/hyperlink" Id="rId16" Target="https://www.newyorker.com/culture/the-weekend-essay/why-ai-isnt-going-to-make-art" TargetMode="External" /><Relationship Type="http://schemas.openxmlformats.org/officeDocument/2006/relationships/hyperlink" Id="rId14" Target="https://www.youtube.com/watch?v=5gS7AUGwZP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doi.org/10.1007/s10676-024-09775-5" TargetMode="External" /><Relationship Type="http://schemas.openxmlformats.org/officeDocument/2006/relationships/hyperlink" Id="rId10" Target="https://doi.org/10.1073/pnas.2422633122" TargetMode="External" /><Relationship Type="http://schemas.openxmlformats.org/officeDocument/2006/relationships/hyperlink" Id="rId49" Target="https://doi.org/10.1177/00317217251405524" TargetMode="External" /><Relationship Type="http://schemas.openxmlformats.org/officeDocument/2006/relationships/hyperlink" Id="rId63" Target="https://doi.org/10.1177/1745691615569000" TargetMode="External" /><Relationship Type="http://schemas.openxmlformats.org/officeDocument/2006/relationships/hyperlink" Id="rId53" Target="https://doi.org/10.2139/ssrn.5604932" TargetMode="External" /><Relationship Type="http://schemas.openxmlformats.org/officeDocument/2006/relationships/hyperlink" Id="rId18" Target="https://doi.org/10.2139/ssrn.6423358" TargetMode="External" /><Relationship Type="http://schemas.openxmlformats.org/officeDocument/2006/relationships/hyperlink" Id="rId59" Target="https://doi.org/10.31234/osf.io/yk25n_v1" TargetMode="External" /><Relationship Type="http://schemas.openxmlformats.org/officeDocument/2006/relationships/hyperlink" Id="rId41" Target="https://doi.org/10.48550/arXiv.2409.09047" TargetMode="External" /><Relationship Type="http://schemas.openxmlformats.org/officeDocument/2006/relationships/hyperlink" Id="rId39" Target="https://doi.org/10.48550/arXiv.2506.08872" TargetMode="External" /><Relationship Type="http://schemas.openxmlformats.org/officeDocument/2006/relationships/hyperlink" Id="rId61" Target="https://doi.org/10.48550/arXiv.2601.20245" TargetMode="External" /><Relationship Type="http://schemas.openxmlformats.org/officeDocument/2006/relationships/hyperlink" Id="rId29" Target="https://doi.org/10.48550/arXiv.2602.10181" TargetMode="External" /><Relationship Type="http://schemas.openxmlformats.org/officeDocument/2006/relationships/hyperlink" Id="rId21" Target="https://doi.org/10.5281/zenodo.17065098" TargetMode="External" /><Relationship Type="http://schemas.openxmlformats.org/officeDocument/2006/relationships/hyperlink" Id="rId55" Target="https://doi.org/10.53053/HZQR1694" TargetMode="External" /><Relationship Type="http://schemas.openxmlformats.org/officeDocument/2006/relationships/hyperlink" Id="rId33" Target="https://doi.org/10.53053/IXOZ2506" TargetMode="External" /><Relationship Type="http://schemas.openxmlformats.org/officeDocument/2006/relationships/hyperlink" Id="rId51" Target="https://doi.org/10.53053/LCDN3424" TargetMode="External" /><Relationship Type="http://schemas.openxmlformats.org/officeDocument/2006/relationships/hyperlink" Id="rId47" Target="https://doi.org/10.71741/4PYXMBNJAQ.31302475" TargetMode="External" /><Relationship Type="http://schemas.openxmlformats.org/officeDocument/2006/relationships/hyperlink" Id="rId23" Target="https://github.com/DrCatHicks/learning-goal" TargetMode="External" /><Relationship Type="http://schemas.openxmlformats.org/officeDocument/2006/relationships/hyperlink" Id="rId25" Target="https://github.com/DrCatHicks/learning-opportunities" TargetMode="External" /><Relationship Type="http://schemas.openxmlformats.org/officeDocument/2006/relationships/hyperlink" Id="rId43" Target="https://web.archive.org/web/20251004103641/https://lemire.me/blog/2025/09/21/hard-work-is-a-virtue/" TargetMode="External" /><Relationship Type="http://schemas.openxmlformats.org/officeDocument/2006/relationships/hyperlink" Id="rId45" Target="https://web.archive.org/web/20260310092513/https://emergingethics.substack.com/p/why-were-not-using-ai-in-this-course" TargetMode="External" /><Relationship Type="http://schemas.openxmlformats.org/officeDocument/2006/relationships/hyperlink" Id="rId31" Target="https://web.archive.org/web/20260405135326/https://nataliebhogg.com/2026/03/09/find-the-stable-and-pull-out-the-bolt/" TargetMode="External" /><Relationship Type="http://schemas.openxmlformats.org/officeDocument/2006/relationships/hyperlink" Id="rId37" Target="https://web.archive.org/web/20260414025200/https://ergosphere.blog/posts/the-machines-are-fine/" TargetMode="External" /><Relationship Type="http://schemas.openxmlformats.org/officeDocument/2006/relationships/hyperlink" Id="rId35" Target="https://www.buzzsprout.com/2396236/episodes/18692591-you-can-learn-with-ai" TargetMode="External" /><Relationship Type="http://schemas.openxmlformats.org/officeDocument/2006/relationships/hyperlink" Id="rId57" Target="https://www.latimes.com/opinion/story/2023-06-20/google-microsoft-chatgpt-ai-writing-assistants-artificial-intelligence" TargetMode="External" /><Relationship Type="http://schemas.openxmlformats.org/officeDocument/2006/relationships/hyperlink" Id="rId16" Target="https://www.newyorker.com/culture/the-weekend-essay/why-ai-isnt-going-to-make-art" TargetMode="External" /><Relationship Type="http://schemas.openxmlformats.org/officeDocument/2006/relationships/hyperlink" Id="rId14" Target="https://www.youtube.com/watch?v=5gS7AUGwZP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for Me, Not (Yet) for Thee? Desirable Difficulties and Deliberate Friction with LLMs in Social Science Education</dc:title>
  <dc:creator>Andrew Heiss</dc:creator>
  <cp:keywords/>
  <dcterms:created xsi:type="dcterms:W3CDTF">2026-04-22T19:35:05Z</dcterms:created>
  <dcterms:modified xsi:type="dcterms:W3CDTF">2026-04-22T19:35:05Z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bib/references.bib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date">
    <vt:lpwstr>2026-04-22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/>
  </property>
  <property fmtid="{D5CDD505-2E9C-101B-9397-08002B2CF9AE}" pid="14" name="labels">
    <vt:lpwstr/>
  </property>
  <property fmtid="{D5CDD505-2E9C-101B-9397-08002B2CF9AE}" pid="15" name="nocite">
    <vt:lpwstr>@*</vt:lpwstr>
  </property>
  <property fmtid="{D5CDD505-2E9C-101B-9397-08002B2CF9AE}" pid="16" name="toc-title">
    <vt:lpwstr>Table of contents</vt:lpwstr>
  </property>
</Properties>
</file>